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rtl w:val="0"/>
        </w:rPr>
        <w:t xml:space="preserve">INDICAÇÃO </w:t>
      </w:r>
      <w:r w:rsidDel="00000000" w:rsidR="00000000" w:rsidRPr="00000000">
        <w:rPr>
          <w:b w:val="1"/>
          <w:sz w:val="24"/>
          <w:szCs w:val="24"/>
          <w:rtl w:val="0"/>
        </w:rPr>
        <w:t xml:space="preserve"> Nº 126C/202</w:t>
      </w:r>
      <w:r w:rsidDel="00000000" w:rsidR="00000000" w:rsidRPr="00000000">
        <w:rPr>
          <w:b w:val="1"/>
          <w:sz w:val="26"/>
          <w:szCs w:val="26"/>
          <w:rtl w:val="0"/>
        </w:rPr>
        <w:t xml:space="preserve">5</w:t>
      </w:r>
    </w:p>
    <w:p w:rsidR="00000000" w:rsidDel="00000000" w:rsidP="00000000" w:rsidRDefault="00000000" w:rsidRPr="00000000" w14:paraId="00000006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EMENTA: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DISPÕE SOBRE A PRIORIDADE DE REALIZAÇÃO DE EXAMES E CONSULTAS ÀS PESSOAS QUE POSSUAM DIAGNÓSTICO DE CÂNCER E DÁ OUTRAS PROVIDÊNCIAS.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left"/>
        <w:rPr>
          <w:rFonts w:ascii="Times" w:cs="Times" w:eastAsia="Times" w:hAnsi="Times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76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Art. 1º. </w:t>
      </w:r>
      <w:r w:rsidDel="00000000" w:rsidR="00000000" w:rsidRPr="00000000">
        <w:rPr>
          <w:sz w:val="24"/>
          <w:szCs w:val="24"/>
          <w:rtl w:val="0"/>
        </w:rPr>
        <w:t xml:space="preserve">Fica assegurada no Município de Itatiaia/RJ, a prioridade para a realização de exames e consultas às pessoas que possuam diagnóstico de câncer.</w:t>
      </w:r>
    </w:p>
    <w:p w:rsidR="00000000" w:rsidDel="00000000" w:rsidP="00000000" w:rsidRDefault="00000000" w:rsidRPr="00000000" w14:paraId="0000000B">
      <w:pPr>
        <w:spacing w:after="240" w:before="240" w:line="276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="276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Parágrafo único.</w:t>
      </w:r>
      <w:r w:rsidDel="00000000" w:rsidR="00000000" w:rsidRPr="00000000">
        <w:rPr>
          <w:sz w:val="24"/>
          <w:szCs w:val="24"/>
          <w:rtl w:val="0"/>
        </w:rPr>
        <w:t xml:space="preserve"> A prioridade disposta no caput deverá ser efetivada com a realização de consultas e exames no prazo máximo de 48 horas, contados a partir do requerimento de realização.</w:t>
      </w:r>
    </w:p>
    <w:p w:rsidR="00000000" w:rsidDel="00000000" w:rsidP="00000000" w:rsidRDefault="00000000" w:rsidRPr="00000000" w14:paraId="0000000D">
      <w:pPr>
        <w:spacing w:after="240" w:before="240" w:line="276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240" w:before="240" w:line="276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Art. 2º. </w:t>
      </w:r>
      <w:r w:rsidDel="00000000" w:rsidR="00000000" w:rsidRPr="00000000">
        <w:rPr>
          <w:sz w:val="24"/>
          <w:szCs w:val="24"/>
          <w:rtl w:val="0"/>
        </w:rPr>
        <w:t xml:space="preserve">A prioridade estabelecida por esta Lei deverá ser comprovada mediante laudo médico ou outro documento hábil a comprovar o diagnóstico de câncer.</w:t>
      </w:r>
    </w:p>
    <w:p w:rsidR="00000000" w:rsidDel="00000000" w:rsidP="00000000" w:rsidRDefault="00000000" w:rsidRPr="00000000" w14:paraId="0000000F">
      <w:pPr>
        <w:spacing w:after="240" w:before="240" w:line="276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40" w:before="240" w:line="276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Art. 3°.</w:t>
      </w:r>
      <w:r w:rsidDel="00000000" w:rsidR="00000000" w:rsidRPr="00000000">
        <w:rPr>
          <w:sz w:val="24"/>
          <w:szCs w:val="24"/>
          <w:rtl w:val="0"/>
        </w:rPr>
        <w:t xml:space="preserve"> Esta Lei entrará em vigor na data de sua publicação.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" w:cs="Times" w:eastAsia="Times" w:hAnsi="Times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" w:cs="Times" w:eastAsia="Times" w:hAnsi="Times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" w:cs="Times" w:eastAsia="Times" w:hAnsi="Times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" w:cs="Times" w:eastAsia="Times" w:hAnsi="Times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" w:cs="Times" w:eastAsia="Times" w:hAnsi="Time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" w:cs="Times" w:eastAsia="Times" w:hAnsi="Time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ind w:left="101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ind w:left="101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ind w:left="0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left="2368" w:right="238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Itatiaia-RJ, 09 de junho de 2025.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2628900</wp:posOffset>
            </wp:positionH>
            <wp:positionV relativeFrom="paragraph">
              <wp:posOffset>218395</wp:posOffset>
            </wp:positionV>
            <wp:extent cx="452438" cy="581705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-8861"/>
                    <a:stretch>
                      <a:fillRect/>
                    </a:stretch>
                  </pic:blipFill>
                  <pic:spPr>
                    <a:xfrm>
                      <a:off x="0" y="0"/>
                      <a:ext cx="452438" cy="5817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B">
      <w:pPr>
        <w:widowControl w:val="0"/>
        <w:spacing w:before="11"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before="11"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before="11"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before="11" w:line="240" w:lineRule="auto"/>
        <w:jc w:val="center"/>
        <w:rPr>
          <w:color w:val="202529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Alex Gomes da Silva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/>
    </w:pPr>
    <w:r w:rsidDel="00000000" w:rsidR="00000000" w:rsidRPr="00000000">
      <w:rPr/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684375</wp:posOffset>
              </wp:positionH>
              <wp:positionV relativeFrom="page">
                <wp:posOffset>249452</wp:posOffset>
              </wp:positionV>
              <wp:extent cx="4902038" cy="77448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174300" y="3448213"/>
                        <a:ext cx="434340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6.9999998807907104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baseline"/>
                            </w:rPr>
                            <w:t xml:space="preserve">CÂMARA MUNICIPAL DE ITATIAIA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6.9999998807907104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" w:cs="Times" w:eastAsia="Times" w:hAnsi="Time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40"/>
                              <w:vertAlign w:val="baseline"/>
                            </w:rPr>
                            <w:t xml:space="preserve">Gabinete </w:t>
                          </w:r>
                          <w:r w:rsidDel="00000000" w:rsidR="00000000" w:rsidRPr="00000000">
                            <w:rPr>
                              <w:rFonts w:ascii="Times" w:cs="Times" w:eastAsia="Times" w:hAnsi="Time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40"/>
                              <w:vertAlign w:val="baseline"/>
                            </w:rPr>
                            <w:t xml:space="preserve">do Vereador Alex Gomes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684375</wp:posOffset>
              </wp:positionH>
              <wp:positionV relativeFrom="page">
                <wp:posOffset>249452</wp:posOffset>
              </wp:positionV>
              <wp:extent cx="4902038" cy="774485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902038" cy="7744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628650</wp:posOffset>
          </wp:positionH>
          <wp:positionV relativeFrom="topMargin">
            <wp:posOffset>123825</wp:posOffset>
          </wp:positionV>
          <wp:extent cx="856743" cy="1070928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15178" l="0" r="0" t="-15178"/>
                  <a:stretch>
                    <a:fillRect/>
                  </a:stretch>
                </pic:blipFill>
                <pic:spPr>
                  <a:xfrm>
                    <a:off x="0" y="0"/>
                    <a:ext cx="856743" cy="107092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  <w:t xml:space="preserve">                             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