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Indicação 1884/2025</w:t>
      </w:r>
    </w:p>
    <w:p w:rsidR="00000000" w:rsidDel="00000000" w:rsidP="00000000" w:rsidRDefault="00000000" w:rsidRPr="00000000" w14:paraId="00000002">
      <w:pPr>
        <w:spacing w:after="0" w:lineRule="auto"/>
        <w:ind w:left="2552" w:hanging="851"/>
        <w:jc w:val="both"/>
        <w:rPr>
          <w:b w:val="1"/>
          <w:i w:val="1"/>
        </w:rPr>
      </w:pPr>
      <w:bookmarkStart w:colFirst="0" w:colLast="0" w:name="_heading=h.ud5vcu5to6tn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both"/>
        <w:rPr>
          <w:b w:val="1"/>
        </w:rPr>
      </w:pPr>
      <w:bookmarkStart w:colFirst="0" w:colLast="0" w:name="_heading=h.gjdgxs" w:id="1"/>
      <w:bookmarkEnd w:id="1"/>
      <w:r w:rsidDel="00000000" w:rsidR="00000000" w:rsidRPr="00000000">
        <w:rPr>
          <w:b w:val="1"/>
          <w:i w:val="1"/>
          <w:rtl w:val="0"/>
        </w:rPr>
        <w:t xml:space="preserve">Ementa</w:t>
      </w:r>
      <w:r w:rsidDel="00000000" w:rsidR="00000000" w:rsidRPr="00000000">
        <w:rPr>
          <w:b w:val="1"/>
          <w:rtl w:val="0"/>
        </w:rPr>
        <w:t xml:space="preserve">: Solicita a criação de Programas de Capacitação para Mães Solo, com cursos rápidos de geração de renda.</w:t>
      </w:r>
    </w:p>
    <w:p w:rsidR="00000000" w:rsidDel="00000000" w:rsidP="00000000" w:rsidRDefault="00000000" w:rsidRPr="00000000" w14:paraId="00000004">
      <w:pPr>
        <w:spacing w:after="0" w:lineRule="auto"/>
        <w:jc w:val="both"/>
        <w:rPr>
          <w:b w:val="1"/>
        </w:rPr>
      </w:pPr>
      <w:bookmarkStart w:colFirst="0" w:colLast="0" w:name="_heading=h.qlrn76cp9bak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Exmos. Senhores, o Vereador Bruno Diniz, após cumprir as exigências regimentais vigentes, e ouvido o soberano plenário, INDICA ao Exmo. Senhor Prefeito Municipal,  junto à Secretaria de Assistência Social e à Secretaria de Trabalho e Renda, a criação de programas de capacitação voltados para mães solo, com cursos rápidos de geração de renda. O intuito desta presente indicação é fortalecer a autonomia financeira e emocional dessas mulheres, oferecendo oportunidades reais de inserção produtiva. A ação pode ser realizada em parceria com instituições como SENAC e entidades sociais locais.</w:t>
        <w:br w:type="textWrapping"/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b w:val="1"/>
          <w:i w:val="1"/>
          <w:sz w:val="24"/>
          <w:szCs w:val="24"/>
          <w:u w:val="single"/>
          <w:rtl w:val="0"/>
        </w:rPr>
        <w:t xml:space="preserve">JUSTIFICATIVA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before="0" w:line="36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iniciativa visa oferecer oportunidades de qualificação profissional em áreas como manicure, confeitaria, costura e outras atividades que possam ser desenvolvidas de forma autônoma. Essa proposta busca fortalecer a autonomia financeira e emocional de mulheres que sustentam sozinhas seus lares, contribuindo para a melhoria de suas condições de vida.</w:t>
      </w:r>
    </w:p>
    <w:p w:rsidR="00000000" w:rsidDel="00000000" w:rsidP="00000000" w:rsidRDefault="00000000" w:rsidRPr="00000000" w14:paraId="00000009">
      <w:pPr>
        <w:shd w:fill="ffffff" w:val="clear"/>
        <w:spacing w:after="0" w:before="0" w:line="36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cursos poderão ser realizados em parceria com o Serviço Nacional de Aprendizagem (SENAC ou SENAI) e entidades locais, com emissão de certificados e possibilidade de microcrédito para quem desejar empreender. Além da qualificação, é importante incluir momentos de apoio psicológico e orientação social às participantes.</w:t>
      </w:r>
    </w:p>
    <w:p w:rsidR="00000000" w:rsidDel="00000000" w:rsidP="00000000" w:rsidRDefault="00000000" w:rsidRPr="00000000" w14:paraId="0000000A">
      <w:pPr>
        <w:shd w:fill="ffffff" w:val="clear"/>
        <w:spacing w:after="0" w:before="0" w:line="36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 isso, esta indicação propõe uma ação concreta de inclusão social e fortalecimento feminino, ampliando as oportunidades de renda e valorizando o papel das mães solo na sociedade.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/>
      </w:pPr>
      <w:r w:rsidDel="00000000" w:rsidR="00000000" w:rsidRPr="00000000">
        <w:rPr>
          <w:rFonts w:ascii="Liberation Serif" w:cs="Liberation Serif" w:eastAsia="Liberation Serif" w:hAnsi="Liberation Serif"/>
          <w:sz w:val="24"/>
          <w:szCs w:val="24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right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Itatiaia, 04 de novembro de 2025.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851" w:top="993" w:left="1701" w:right="1701" w:header="680" w:footer="68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spacing w:after="0" w:before="0" w:lineRule="auto"/>
      <w:jc w:val="right"/>
      <w:rPr>
        <w:b w:val="1"/>
      </w:rPr>
    </w:pPr>
    <w:r w:rsidDel="00000000" w:rsidR="00000000" w:rsidRPr="00000000">
      <w:rPr>
        <w:b w:val="1"/>
        <w:rtl w:val="0"/>
      </w:rPr>
      <w:t xml:space="preserve">____________________</w:t>
    </w:r>
  </w:p>
  <w:p w:rsidR="00000000" w:rsidDel="00000000" w:rsidP="00000000" w:rsidRDefault="00000000" w:rsidRPr="00000000" w14:paraId="00000022">
    <w:pPr>
      <w:spacing w:after="0" w:lineRule="auto"/>
      <w:jc w:val="right"/>
      <w:rPr>
        <w:b w:val="1"/>
      </w:rPr>
    </w:pPr>
    <w:r w:rsidDel="00000000" w:rsidR="00000000" w:rsidRPr="00000000">
      <w:rPr>
        <w:b w:val="1"/>
        <w:rtl w:val="0"/>
      </w:rPr>
      <w:t xml:space="preserve">Bruno Diniz</w:t>
    </w:r>
  </w:p>
  <w:p w:rsidR="00000000" w:rsidDel="00000000" w:rsidP="00000000" w:rsidRDefault="00000000" w:rsidRPr="00000000" w14:paraId="00000023">
    <w:pPr>
      <w:tabs>
        <w:tab w:val="center" w:leader="none" w:pos="4252"/>
        <w:tab w:val="right" w:leader="none" w:pos="8504"/>
      </w:tabs>
      <w:spacing w:after="0" w:line="240" w:lineRule="auto"/>
      <w:jc w:val="right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Vereador</w:t>
      <w:br w:type="textWrapping"/>
    </w: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  <w:sz w:val="8"/>
        <w:szCs w:val="8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-57136</wp:posOffset>
              </wp:positionH>
              <wp:positionV relativeFrom="paragraph">
                <wp:posOffset>0</wp:posOffset>
              </wp:positionV>
              <wp:extent cx="0" cy="12700"/>
              <wp:effectExtent b="0" l="0" r="0" t="0"/>
              <wp:wrapNone/>
              <wp:docPr id="2075931280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669475" y="3780000"/>
                        <a:ext cx="535305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BFBFBF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-57136</wp:posOffset>
              </wp:positionH>
              <wp:positionV relativeFrom="paragraph">
                <wp:posOffset>0</wp:posOffset>
              </wp:positionV>
              <wp:extent cx="0" cy="12700"/>
              <wp:effectExtent b="0" l="0" r="0" t="0"/>
              <wp:wrapNone/>
              <wp:docPr id="2075931280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-57136</wp:posOffset>
              </wp:positionH>
              <wp:positionV relativeFrom="paragraph">
                <wp:posOffset>25400</wp:posOffset>
              </wp:positionV>
              <wp:extent cx="0" cy="12700"/>
              <wp:effectExtent b="0" l="0" r="0" t="0"/>
              <wp:wrapNone/>
              <wp:docPr id="207593127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646298" y="3780000"/>
                        <a:ext cx="5399405" cy="0"/>
                      </a:xfrm>
                      <a:prstGeom prst="straightConnector1">
                        <a:avLst/>
                      </a:prstGeom>
                      <a:noFill/>
                      <a:ln cap="flat" cmpd="sng" w="12700">
                        <a:solidFill>
                          <a:srgbClr val="7F7F7F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-57136</wp:posOffset>
              </wp:positionH>
              <wp:positionV relativeFrom="paragraph">
                <wp:posOffset>25400</wp:posOffset>
              </wp:positionV>
              <wp:extent cx="0" cy="12700"/>
              <wp:effectExtent b="0" l="0" r="0" t="0"/>
              <wp:wrapNone/>
              <wp:docPr id="2075931279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6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Av. dos Expedicionários, 205 - Centro, Itatiaia-RJ, 27580-000 | (24) 3352-2245 | brunodiniz.itatiaia@gmail.com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2076450</wp:posOffset>
          </wp:positionH>
          <wp:positionV relativeFrom="paragraph">
            <wp:posOffset>133163</wp:posOffset>
          </wp:positionV>
          <wp:extent cx="417444" cy="203835"/>
          <wp:effectExtent b="0" l="0" r="0" t="0"/>
          <wp:wrapNone/>
          <wp:docPr id="207593128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44218" r="2900" t="1909"/>
                  <a:stretch>
                    <a:fillRect/>
                  </a:stretch>
                </pic:blipFill>
                <pic:spPr>
                  <a:xfrm>
                    <a:off x="0" y="0"/>
                    <a:ext cx="417444" cy="2038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2495550</wp:posOffset>
          </wp:positionH>
          <wp:positionV relativeFrom="paragraph">
            <wp:posOffset>123638</wp:posOffset>
          </wp:positionV>
          <wp:extent cx="217716" cy="207645"/>
          <wp:effectExtent b="0" l="0" r="0" t="0"/>
          <wp:wrapNone/>
          <wp:docPr id="207593128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18639" r="53771" t="0"/>
                  <a:stretch>
                    <a:fillRect/>
                  </a:stretch>
                </pic:blipFill>
                <pic:spPr>
                  <a:xfrm>
                    <a:off x="0" y="0"/>
                    <a:ext cx="217716" cy="2076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7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                                     </w:t>
    </w:r>
    <w:r w:rsidDel="00000000" w:rsidR="00000000" w:rsidRPr="00000000">
      <w:rPr>
        <w:sz w:val="20"/>
        <w:szCs w:val="20"/>
        <w:rtl w:val="0"/>
      </w:rPr>
      <w:t xml:space="preserve">@soubrunodiniz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tabs>
        <w:tab w:val="center" w:leader="none" w:pos="4252"/>
        <w:tab w:val="right" w:leader="none" w:pos="8504"/>
      </w:tabs>
      <w:spacing w:after="0" w:line="240" w:lineRule="auto"/>
      <w:jc w:val="right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spacing w:after="0" w:line="240" w:lineRule="auto"/>
      <w:jc w:val="center"/>
      <w:rPr>
        <w:sz w:val="20"/>
        <w:szCs w:val="20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tabs>
        <w:tab w:val="center" w:leader="none" w:pos="4252"/>
        <w:tab w:val="right" w:leader="none" w:pos="8504"/>
      </w:tabs>
      <w:spacing w:after="0" w:line="240" w:lineRule="auto"/>
      <w:rPr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Av. dos Expedicionários, 205 - Centro, Itatiaia-RJ, 27580-000 | (24) 3352-2245 | brunodiniz.itatiaia@gmail.com</w:t>
    </w:r>
  </w:p>
  <w:p w:rsidR="00000000" w:rsidDel="00000000" w:rsidP="00000000" w:rsidRDefault="00000000" w:rsidRPr="00000000" w14:paraId="0000002C">
    <w:pPr>
      <w:tabs>
        <w:tab w:val="center" w:leader="none" w:pos="4252"/>
        <w:tab w:val="right" w:leader="none" w:pos="8504"/>
      </w:tabs>
      <w:spacing w:after="0" w:line="240" w:lineRule="auto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                                             </w:t>
    </w:r>
    <w:r w:rsidDel="00000000" w:rsidR="00000000" w:rsidRPr="00000000">
      <w:rPr>
        <w:sz w:val="20"/>
        <w:szCs w:val="20"/>
        <w:rtl w:val="0"/>
      </w:rPr>
      <w:t xml:space="preserve">@soubrunodiniz |   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2295525</wp:posOffset>
          </wp:positionH>
          <wp:positionV relativeFrom="paragraph">
            <wp:posOffset>3348</wp:posOffset>
          </wp:positionV>
          <wp:extent cx="417444" cy="203835"/>
          <wp:effectExtent b="0" l="0" r="0" t="0"/>
          <wp:wrapNone/>
          <wp:docPr id="207593128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44218" r="2900" t="1909"/>
                  <a:stretch>
                    <a:fillRect/>
                  </a:stretch>
                </pic:blipFill>
                <pic:spPr>
                  <a:xfrm>
                    <a:off x="0" y="0"/>
                    <a:ext cx="417444" cy="2038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D">
    <w:pPr>
      <w:tabs>
        <w:tab w:val="center" w:leader="none" w:pos="4252"/>
        <w:tab w:val="right" w:leader="none" w:pos="8504"/>
      </w:tabs>
      <w:spacing w:after="0" w:line="240" w:lineRule="auto"/>
      <w:jc w:val="center"/>
      <w:rPr/>
    </w:pPr>
    <w:r w:rsidDel="00000000" w:rsidR="00000000" w:rsidRPr="00000000">
      <w:rPr>
        <w:sz w:val="4"/>
        <w:szCs w:val="4"/>
        <w:rtl w:val="0"/>
      </w:rPr>
      <w:t xml:space="preserve">  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spacing w:after="0" w:line="240" w:lineRule="auto"/>
      <w:jc w:val="center"/>
      <w:rPr>
        <w:sz w:val="30"/>
        <w:szCs w:val="3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662940</wp:posOffset>
          </wp:positionH>
          <wp:positionV relativeFrom="paragraph">
            <wp:posOffset>-191723</wp:posOffset>
          </wp:positionV>
          <wp:extent cx="4166870" cy="742315"/>
          <wp:effectExtent b="0" l="0" r="0" t="0"/>
          <wp:wrapSquare wrapText="bothSides" distB="0" distT="0" distL="114300" distR="114300"/>
          <wp:docPr id="207593128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66870" cy="74231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E">
    <w:pPr>
      <w:spacing w:after="0" w:line="240" w:lineRule="auto"/>
      <w:jc w:val="left"/>
      <w:rPr>
        <w:sz w:val="30"/>
        <w:szCs w:val="3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spacing w:line="240" w:lineRule="auto"/>
      <w:jc w:val="center"/>
      <w:rPr>
        <w:i w:val="1"/>
        <w:sz w:val="4"/>
        <w:szCs w:val="4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-57136</wp:posOffset>
              </wp:positionH>
              <wp:positionV relativeFrom="paragraph">
                <wp:posOffset>241300</wp:posOffset>
              </wp:positionV>
              <wp:extent cx="0" cy="12700"/>
              <wp:effectExtent b="0" l="0" r="0" t="0"/>
              <wp:wrapNone/>
              <wp:docPr id="2075931278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669475" y="3780000"/>
                        <a:ext cx="535305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BFBFBF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-57136</wp:posOffset>
              </wp:positionH>
              <wp:positionV relativeFrom="paragraph">
                <wp:posOffset>241300</wp:posOffset>
              </wp:positionV>
              <wp:extent cx="0" cy="12700"/>
              <wp:effectExtent b="0" l="0" r="0" t="0"/>
              <wp:wrapNone/>
              <wp:docPr id="207593127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-57136</wp:posOffset>
              </wp:positionH>
              <wp:positionV relativeFrom="paragraph">
                <wp:posOffset>88900</wp:posOffset>
              </wp:positionV>
              <wp:extent cx="0" cy="12700"/>
              <wp:effectExtent b="0" l="0" r="0" t="0"/>
              <wp:wrapNone/>
              <wp:docPr id="2075931277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646298" y="3780000"/>
                        <a:ext cx="5399405" cy="0"/>
                      </a:xfrm>
                      <a:prstGeom prst="straightConnector1">
                        <a:avLst/>
                      </a:prstGeom>
                      <a:noFill/>
                      <a:ln cap="flat" cmpd="sng" w="12700">
                        <a:solidFill>
                          <a:srgbClr val="7F7F7F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-57136</wp:posOffset>
              </wp:positionH>
              <wp:positionV relativeFrom="paragraph">
                <wp:posOffset>88900</wp:posOffset>
              </wp:positionV>
              <wp:extent cx="0" cy="12700"/>
              <wp:effectExtent b="0" l="0" r="0" t="0"/>
              <wp:wrapNone/>
              <wp:docPr id="207593127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0">
    <w:pPr>
      <w:spacing w:after="0" w:line="240" w:lineRule="auto"/>
      <w:jc w:val="center"/>
      <w:rPr>
        <w:i w:val="1"/>
        <w:sz w:val="4"/>
        <w:szCs w:val="4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618652</wp:posOffset>
          </wp:positionH>
          <wp:positionV relativeFrom="paragraph">
            <wp:posOffset>-66639</wp:posOffset>
          </wp:positionV>
          <wp:extent cx="4166870" cy="742315"/>
          <wp:effectExtent b="0" l="0" r="0" t="0"/>
          <wp:wrapSquare wrapText="bothSides" distB="0" distT="0" distL="114300" distR="114300"/>
          <wp:docPr id="207593128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66870" cy="74231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2">
    <w:pPr>
      <w:spacing w:after="0" w:line="240" w:lineRule="auto"/>
      <w:jc w:val="center"/>
      <w:rPr>
        <w:i w:val="1"/>
        <w:sz w:val="4"/>
        <w:szCs w:val="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spacing w:after="0" w:line="240" w:lineRule="auto"/>
      <w:jc w:val="center"/>
      <w:rPr>
        <w:i w:val="1"/>
        <w:sz w:val="4"/>
        <w:szCs w:val="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spacing w:after="0" w:line="240" w:lineRule="auto"/>
      <w:jc w:val="center"/>
      <w:rPr>
        <w:i w:val="1"/>
        <w:sz w:val="4"/>
        <w:szCs w:val="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spacing w:after="0" w:line="240" w:lineRule="auto"/>
      <w:jc w:val="center"/>
      <w:rPr>
        <w:i w:val="1"/>
        <w:sz w:val="4"/>
        <w:szCs w:val="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spacing w:after="0" w:line="240" w:lineRule="auto"/>
      <w:jc w:val="center"/>
      <w:rPr>
        <w:i w:val="1"/>
        <w:sz w:val="4"/>
        <w:szCs w:val="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spacing w:after="0" w:line="240" w:lineRule="auto"/>
      <w:jc w:val="center"/>
      <w:rPr>
        <w:i w:val="1"/>
        <w:sz w:val="4"/>
        <w:szCs w:val="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spacing w:after="0" w:line="240" w:lineRule="auto"/>
      <w:jc w:val="center"/>
      <w:rPr>
        <w:i w:val="1"/>
        <w:sz w:val="4"/>
        <w:szCs w:val="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spacing w:after="0" w:line="240" w:lineRule="auto"/>
      <w:jc w:val="center"/>
      <w:rPr>
        <w:i w:val="1"/>
        <w:sz w:val="4"/>
        <w:szCs w:val="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spacing w:after="0" w:line="240" w:lineRule="auto"/>
      <w:jc w:val="center"/>
      <w:rPr>
        <w:i w:val="1"/>
        <w:sz w:val="4"/>
        <w:szCs w:val="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spacing w:after="0" w:line="240" w:lineRule="auto"/>
      <w:jc w:val="center"/>
      <w:rPr>
        <w:i w:val="1"/>
        <w:sz w:val="4"/>
        <w:szCs w:val="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spacing w:after="0" w:line="240" w:lineRule="auto"/>
      <w:jc w:val="center"/>
      <w:rPr>
        <w:i w:val="1"/>
        <w:sz w:val="4"/>
        <w:szCs w:val="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spacing w:after="0" w:line="240" w:lineRule="auto"/>
      <w:jc w:val="center"/>
      <w:rPr>
        <w:i w:val="1"/>
        <w:sz w:val="4"/>
        <w:szCs w:val="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spacing w:after="0" w:line="240" w:lineRule="auto"/>
      <w:jc w:val="center"/>
      <w:rPr>
        <w:i w:val="1"/>
        <w:sz w:val="4"/>
        <w:szCs w:val="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spacing w:after="0" w:line="240" w:lineRule="auto"/>
      <w:jc w:val="center"/>
      <w:rPr>
        <w:i w:val="1"/>
        <w:sz w:val="4"/>
        <w:szCs w:val="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spacing w:after="0" w:line="240" w:lineRule="auto"/>
      <w:jc w:val="center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A74EF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A74EF"/>
    <w:rPr>
      <w:rFonts w:ascii="Tahoma" w:cs="Tahoma" w:hAnsi="Tahoma"/>
      <w:sz w:val="16"/>
      <w:szCs w:val="16"/>
    </w:rPr>
  </w:style>
  <w:style w:type="character" w:styleId="Hyperlink">
    <w:name w:val="Hyperlink"/>
    <w:basedOn w:val="Fontepargpadro"/>
    <w:uiPriority w:val="99"/>
    <w:unhideWhenUsed w:val="1"/>
    <w:rsid w:val="008A74EF"/>
    <w:rPr>
      <w:color w:val="0000ff"/>
      <w:u w:val="single"/>
    </w:rPr>
  </w:style>
  <w:style w:type="paragraph" w:styleId="NormalWeb">
    <w:name w:val="Normal (Web)"/>
    <w:basedOn w:val="Normal"/>
    <w:uiPriority w:val="99"/>
    <w:semiHidden w:val="1"/>
    <w:unhideWhenUsed w:val="1"/>
    <w:rsid w:val="008A74E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table" w:styleId="a0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E37D7D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37D7D"/>
  </w:style>
  <w:style w:type="paragraph" w:styleId="Rodap">
    <w:name w:val="footer"/>
    <w:basedOn w:val="Normal"/>
    <w:link w:val="RodapChar"/>
    <w:uiPriority w:val="99"/>
    <w:unhideWhenUsed w:val="1"/>
    <w:rsid w:val="00E37D7D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37D7D"/>
  </w:style>
  <w:style w:type="character" w:styleId="MenoPendente">
    <w:name w:val="Unresolved Mention"/>
    <w:basedOn w:val="Fontepargpadro"/>
    <w:uiPriority w:val="99"/>
    <w:semiHidden w:val="1"/>
    <w:unhideWhenUsed w:val="1"/>
    <w:rsid w:val="00FD00A4"/>
    <w:rPr>
      <w:color w:val="605e5c"/>
      <w:shd w:color="auto" w:fill="e1dfdd" w:val="clear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LTKK07z4/XaKgyCSZYvSm1jnpw==">CgMxLjAyDmgudWQ1dmN1NXRvNnRuMghoLmdqZGd4czIOaC5xbHJuNzZjcDliYWs4AHIhMU5zTG1zVUUwRUo5bW9KUXNtcmRiVHZFU1dwR0lQU3dr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2024-01-29T16:49:00Z</dcterms:created>
  <dc:creator>Sabrina Ramos</dc:creator>
</cp:coreProperties>
</file>